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85" w:rsidRDefault="00931BE8" w:rsidP="001E05F1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«Принято»                                                                                           </w:t>
      </w:r>
      <w:r w:rsidR="00C276D8">
        <w:rPr>
          <w:color w:val="000000"/>
          <w:lang w:eastAsia="ru-RU"/>
        </w:rPr>
        <w:t xml:space="preserve">    </w:t>
      </w:r>
      <w:r>
        <w:rPr>
          <w:color w:val="000000"/>
          <w:lang w:eastAsia="ru-RU"/>
        </w:rPr>
        <w:t>«Утверждаю»</w:t>
      </w:r>
    </w:p>
    <w:p w:rsidR="00C276D8" w:rsidRDefault="00A913E2" w:rsidP="001E05F1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Общим собранием трудового коллектива  </w:t>
      </w:r>
      <w:r w:rsidR="00931BE8">
        <w:rPr>
          <w:color w:val="000000"/>
          <w:lang w:eastAsia="ru-RU"/>
        </w:rPr>
        <w:t xml:space="preserve">                                              Директор</w:t>
      </w:r>
      <w:r w:rsidR="00F84CFC">
        <w:rPr>
          <w:color w:val="000000"/>
          <w:lang w:eastAsia="ru-RU"/>
        </w:rPr>
        <w:t xml:space="preserve"> МБУ ДО ДД</w:t>
      </w:r>
      <w:r w:rsidR="00C276D8">
        <w:rPr>
          <w:color w:val="000000"/>
          <w:lang w:eastAsia="ru-RU"/>
        </w:rPr>
        <w:t>Т</w:t>
      </w:r>
    </w:p>
    <w:p w:rsidR="00C276D8" w:rsidRDefault="00931BE8" w:rsidP="00C276D8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Протокол №_____         </w:t>
      </w:r>
      <w:r w:rsidR="00C276D8">
        <w:rPr>
          <w:color w:val="000000"/>
          <w:lang w:eastAsia="ru-RU"/>
        </w:rPr>
        <w:t xml:space="preserve">                      </w:t>
      </w:r>
      <w:r>
        <w:rPr>
          <w:color w:val="000000"/>
          <w:lang w:eastAsia="ru-RU"/>
        </w:rPr>
        <w:t xml:space="preserve"> </w:t>
      </w:r>
      <w:r w:rsidR="00C276D8">
        <w:rPr>
          <w:color w:val="000000"/>
          <w:lang w:eastAsia="ru-RU"/>
        </w:rPr>
        <w:t xml:space="preserve">                                             ____________</w:t>
      </w:r>
      <w:r>
        <w:rPr>
          <w:color w:val="000000"/>
          <w:lang w:eastAsia="ru-RU"/>
        </w:rPr>
        <w:t xml:space="preserve">  </w:t>
      </w:r>
      <w:r w:rsidR="00691689">
        <w:rPr>
          <w:color w:val="000000"/>
          <w:lang w:eastAsia="ru-RU"/>
        </w:rPr>
        <w:t xml:space="preserve">Г. А. </w:t>
      </w:r>
      <w:proofErr w:type="spellStart"/>
      <w:r w:rsidR="00691689">
        <w:rPr>
          <w:color w:val="000000"/>
          <w:lang w:eastAsia="ru-RU"/>
        </w:rPr>
        <w:t>Омарова</w:t>
      </w:r>
      <w:proofErr w:type="spellEnd"/>
    </w:p>
    <w:p w:rsidR="00C276D8" w:rsidRDefault="00931BE8" w:rsidP="001E05F1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>от «_____» ________20_____г</w:t>
      </w:r>
      <w:r w:rsidR="00A913E2">
        <w:rPr>
          <w:color w:val="000000"/>
          <w:lang w:eastAsia="ru-RU"/>
        </w:rPr>
        <w:t>.</w:t>
      </w:r>
      <w:r w:rsidR="00C276D8">
        <w:rPr>
          <w:color w:val="000000"/>
          <w:lang w:eastAsia="ru-RU"/>
        </w:rPr>
        <w:t xml:space="preserve">                                                                                 Приказ № _____</w:t>
      </w:r>
      <w:r>
        <w:rPr>
          <w:color w:val="000000"/>
          <w:lang w:eastAsia="ru-RU"/>
        </w:rPr>
        <w:t xml:space="preserve">                                                       </w:t>
      </w:r>
    </w:p>
    <w:p w:rsidR="00931BE8" w:rsidRDefault="00931BE8" w:rsidP="001E05F1">
      <w:pPr>
        <w:pStyle w:val="a3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</w:t>
      </w:r>
      <w:r w:rsidR="00C276D8">
        <w:rPr>
          <w:color w:val="000000"/>
          <w:lang w:eastAsia="ru-RU"/>
        </w:rPr>
        <w:t xml:space="preserve">                                                                                                          </w:t>
      </w:r>
      <w:r>
        <w:rPr>
          <w:color w:val="000000"/>
          <w:lang w:eastAsia="ru-RU"/>
        </w:rPr>
        <w:t xml:space="preserve">  от «_____» ________20_____г.</w:t>
      </w:r>
    </w:p>
    <w:p w:rsidR="00931BE8" w:rsidRDefault="00931BE8" w:rsidP="001E05F1">
      <w:pPr>
        <w:pStyle w:val="a3"/>
        <w:rPr>
          <w:color w:val="000000"/>
          <w:lang w:eastAsia="ru-RU"/>
        </w:rPr>
      </w:pPr>
    </w:p>
    <w:p w:rsidR="00EE5F58" w:rsidRDefault="00EE5F58" w:rsidP="001E05F1">
      <w:pPr>
        <w:pStyle w:val="a3"/>
        <w:rPr>
          <w:color w:val="000000"/>
          <w:lang w:eastAsia="ru-RU"/>
        </w:rPr>
      </w:pPr>
    </w:p>
    <w:p w:rsidR="00931BE8" w:rsidRPr="00EE5F58" w:rsidRDefault="00931BE8" w:rsidP="00931BE8">
      <w:pPr>
        <w:pStyle w:val="a3"/>
        <w:jc w:val="center"/>
        <w:rPr>
          <w:b/>
          <w:color w:val="000000"/>
          <w:sz w:val="32"/>
          <w:szCs w:val="36"/>
          <w:lang w:eastAsia="ru-RU"/>
        </w:rPr>
      </w:pPr>
      <w:r w:rsidRPr="00EE5F58">
        <w:rPr>
          <w:b/>
          <w:color w:val="000000"/>
          <w:sz w:val="32"/>
          <w:szCs w:val="36"/>
          <w:lang w:eastAsia="ru-RU"/>
        </w:rPr>
        <w:t>ПОЛОЖЕНИЕ</w:t>
      </w:r>
    </w:p>
    <w:p w:rsidR="00EE5F58" w:rsidRDefault="00931BE8" w:rsidP="00931BE8">
      <w:pPr>
        <w:pStyle w:val="a3"/>
        <w:jc w:val="center"/>
        <w:rPr>
          <w:b/>
          <w:color w:val="000000"/>
          <w:sz w:val="32"/>
          <w:szCs w:val="36"/>
          <w:lang w:eastAsia="ru-RU"/>
        </w:rPr>
      </w:pPr>
      <w:r w:rsidRPr="00EE5F58">
        <w:rPr>
          <w:b/>
          <w:color w:val="000000"/>
          <w:sz w:val="32"/>
          <w:szCs w:val="36"/>
          <w:lang w:eastAsia="ru-RU"/>
        </w:rPr>
        <w:t xml:space="preserve">О добровольных пожертвованиях </w:t>
      </w:r>
    </w:p>
    <w:p w:rsidR="00931BE8" w:rsidRPr="00EE5F58" w:rsidRDefault="00931BE8" w:rsidP="00931BE8">
      <w:pPr>
        <w:pStyle w:val="a3"/>
        <w:jc w:val="center"/>
        <w:rPr>
          <w:b/>
          <w:color w:val="000000"/>
          <w:sz w:val="32"/>
          <w:szCs w:val="36"/>
          <w:lang w:eastAsia="ru-RU"/>
        </w:rPr>
      </w:pPr>
      <w:r w:rsidRPr="00EE5F58">
        <w:rPr>
          <w:b/>
          <w:color w:val="000000"/>
          <w:sz w:val="32"/>
          <w:szCs w:val="36"/>
          <w:lang w:eastAsia="ru-RU"/>
        </w:rPr>
        <w:t xml:space="preserve">МБУ </w:t>
      </w:r>
      <w:proofErr w:type="gramStart"/>
      <w:r w:rsidRPr="00EE5F58">
        <w:rPr>
          <w:b/>
          <w:color w:val="000000"/>
          <w:sz w:val="32"/>
          <w:szCs w:val="36"/>
          <w:lang w:eastAsia="ru-RU"/>
        </w:rPr>
        <w:t>ДО</w:t>
      </w:r>
      <w:proofErr w:type="gramEnd"/>
      <w:r w:rsidRPr="00EE5F58">
        <w:rPr>
          <w:b/>
          <w:color w:val="000000"/>
          <w:sz w:val="32"/>
          <w:szCs w:val="36"/>
          <w:lang w:eastAsia="ru-RU"/>
        </w:rPr>
        <w:t xml:space="preserve"> «</w:t>
      </w:r>
      <w:proofErr w:type="gramStart"/>
      <w:r w:rsidR="00EE5F58" w:rsidRPr="00EE5F58">
        <w:rPr>
          <w:b/>
          <w:color w:val="000000"/>
          <w:sz w:val="32"/>
          <w:szCs w:val="36"/>
          <w:lang w:eastAsia="ru-RU"/>
        </w:rPr>
        <w:t>Д</w:t>
      </w:r>
      <w:r w:rsidR="00691689">
        <w:rPr>
          <w:b/>
          <w:color w:val="000000"/>
          <w:sz w:val="32"/>
          <w:szCs w:val="36"/>
          <w:lang w:eastAsia="ru-RU"/>
        </w:rPr>
        <w:t>ом</w:t>
      </w:r>
      <w:proofErr w:type="gramEnd"/>
      <w:r w:rsidR="00691689">
        <w:rPr>
          <w:b/>
          <w:color w:val="000000"/>
          <w:sz w:val="32"/>
          <w:szCs w:val="36"/>
          <w:lang w:eastAsia="ru-RU"/>
        </w:rPr>
        <w:t xml:space="preserve"> </w:t>
      </w:r>
      <w:r w:rsidR="00EE5F58" w:rsidRPr="00EE5F58">
        <w:rPr>
          <w:b/>
          <w:color w:val="000000"/>
          <w:sz w:val="32"/>
          <w:szCs w:val="36"/>
          <w:lang w:eastAsia="ru-RU"/>
        </w:rPr>
        <w:t>д</w:t>
      </w:r>
      <w:r w:rsidRPr="00EE5F58">
        <w:rPr>
          <w:b/>
          <w:color w:val="000000"/>
          <w:sz w:val="32"/>
          <w:szCs w:val="36"/>
          <w:lang w:eastAsia="ru-RU"/>
        </w:rPr>
        <w:t>етского</w:t>
      </w:r>
      <w:r w:rsidR="00EE5F58" w:rsidRPr="00EE5F58">
        <w:rPr>
          <w:b/>
          <w:color w:val="000000"/>
          <w:sz w:val="32"/>
          <w:szCs w:val="36"/>
          <w:lang w:eastAsia="ru-RU"/>
        </w:rPr>
        <w:t xml:space="preserve"> творчества</w:t>
      </w:r>
      <w:r w:rsidRPr="00EE5F58">
        <w:rPr>
          <w:b/>
          <w:color w:val="000000"/>
          <w:sz w:val="32"/>
          <w:szCs w:val="36"/>
          <w:lang w:eastAsia="ru-RU"/>
        </w:rPr>
        <w:t>»</w:t>
      </w:r>
    </w:p>
    <w:p w:rsidR="00931BE8" w:rsidRDefault="00931BE8" w:rsidP="001E05F1">
      <w:pPr>
        <w:pStyle w:val="a3"/>
        <w:rPr>
          <w:color w:val="000000"/>
          <w:lang w:eastAsia="ru-RU"/>
        </w:rPr>
      </w:pPr>
    </w:p>
    <w:p w:rsidR="00931BE8" w:rsidRDefault="00931BE8" w:rsidP="001E05F1">
      <w:pPr>
        <w:pStyle w:val="a3"/>
        <w:rPr>
          <w:color w:val="000000"/>
          <w:lang w:eastAsia="ru-RU"/>
        </w:rPr>
      </w:pPr>
    </w:p>
    <w:p w:rsidR="00931BE8" w:rsidRPr="00A70294" w:rsidRDefault="00EE5F58" w:rsidP="00EE5F58">
      <w:pPr>
        <w:pStyle w:val="a3"/>
        <w:numPr>
          <w:ilvl w:val="0"/>
          <w:numId w:val="1"/>
        </w:numPr>
        <w:rPr>
          <w:b/>
          <w:color w:val="000000"/>
          <w:sz w:val="28"/>
          <w:szCs w:val="28"/>
          <w:lang w:eastAsia="ru-RU"/>
        </w:rPr>
      </w:pPr>
      <w:r w:rsidRPr="00A70294">
        <w:rPr>
          <w:b/>
          <w:color w:val="000000"/>
          <w:sz w:val="28"/>
          <w:szCs w:val="28"/>
          <w:lang w:eastAsia="ru-RU"/>
        </w:rPr>
        <w:t>Общее положения</w:t>
      </w:r>
    </w:p>
    <w:p w:rsidR="00A70294" w:rsidRDefault="00AE1555" w:rsidP="00691689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</w:rPr>
      </w:pPr>
      <w:proofErr w:type="gramStart"/>
      <w:r w:rsidRPr="00A70294">
        <w:rPr>
          <w:color w:val="000000"/>
          <w:sz w:val="28"/>
          <w:szCs w:val="28"/>
          <w:lang w:eastAsia="ru-RU"/>
        </w:rPr>
        <w:t>Настоящее П</w:t>
      </w:r>
      <w:r w:rsidR="00EE5F58" w:rsidRPr="00A70294">
        <w:rPr>
          <w:color w:val="000000"/>
          <w:sz w:val="28"/>
          <w:szCs w:val="28"/>
          <w:lang w:eastAsia="ru-RU"/>
        </w:rPr>
        <w:t xml:space="preserve">оложение </w:t>
      </w:r>
      <w:r w:rsidRPr="00A70294">
        <w:rPr>
          <w:color w:val="000000"/>
          <w:sz w:val="28"/>
          <w:szCs w:val="28"/>
          <w:lang w:eastAsia="ru-RU"/>
        </w:rPr>
        <w:t>является локальным нормативным документом МБУ ДО «Д</w:t>
      </w:r>
      <w:r w:rsidR="00691689">
        <w:rPr>
          <w:color w:val="000000"/>
          <w:sz w:val="28"/>
          <w:szCs w:val="28"/>
          <w:lang w:eastAsia="ru-RU"/>
        </w:rPr>
        <w:t xml:space="preserve">ом детского </w:t>
      </w:r>
      <w:r w:rsidRPr="00A70294">
        <w:rPr>
          <w:color w:val="000000"/>
          <w:sz w:val="28"/>
          <w:szCs w:val="28"/>
          <w:lang w:eastAsia="ru-RU"/>
        </w:rPr>
        <w:t>творчества»</w:t>
      </w:r>
      <w:r w:rsidR="00A70294">
        <w:rPr>
          <w:color w:val="000000"/>
          <w:sz w:val="28"/>
          <w:szCs w:val="28"/>
          <w:lang w:eastAsia="ru-RU"/>
        </w:rPr>
        <w:t xml:space="preserve"> (в д</w:t>
      </w:r>
      <w:r w:rsidR="00691689">
        <w:rPr>
          <w:color w:val="000000"/>
          <w:sz w:val="28"/>
          <w:szCs w:val="28"/>
          <w:lang w:eastAsia="ru-RU"/>
        </w:rPr>
        <w:t>альнейшем именуемой  ДД</w:t>
      </w:r>
      <w:r w:rsidR="00CE07F3">
        <w:rPr>
          <w:color w:val="000000"/>
          <w:sz w:val="28"/>
          <w:szCs w:val="28"/>
          <w:lang w:eastAsia="ru-RU"/>
        </w:rPr>
        <w:t>Т</w:t>
      </w:r>
      <w:r w:rsidR="00A70294">
        <w:rPr>
          <w:color w:val="000000"/>
          <w:sz w:val="28"/>
          <w:szCs w:val="28"/>
          <w:lang w:eastAsia="ru-RU"/>
        </w:rPr>
        <w:t>)</w:t>
      </w:r>
      <w:r w:rsidRPr="00A70294">
        <w:rPr>
          <w:color w:val="000000"/>
          <w:sz w:val="28"/>
          <w:szCs w:val="28"/>
          <w:lang w:eastAsia="ru-RU"/>
        </w:rPr>
        <w:t>, регулирующее порядок привлечения, расходования и учета добровольных пожертвований (целевых взносов) физических и юридических лиц.</w:t>
      </w:r>
      <w:proofErr w:type="gramEnd"/>
    </w:p>
    <w:p w:rsidR="00A70294" w:rsidRDefault="00A70294" w:rsidP="00691689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</w:rPr>
      </w:pPr>
      <w:r w:rsidRPr="00A70294">
        <w:rPr>
          <w:color w:val="000000"/>
          <w:sz w:val="28"/>
          <w:szCs w:val="28"/>
        </w:rPr>
        <w:t xml:space="preserve">Настоящее Положение разработано в соответствии с законодательством Российской Федерации: </w:t>
      </w:r>
      <w:proofErr w:type="gramStart"/>
      <w:r w:rsidRPr="00A70294">
        <w:rPr>
          <w:color w:val="000000"/>
          <w:sz w:val="28"/>
          <w:szCs w:val="28"/>
        </w:rPr>
        <w:t>Гражданским кодексом Российской Федерации, Налоговым кодексом Российской Федерации, Федеральным законом «О некоммерческих организациях» от 12.01.1996 г. № 7-ФЗ, Федеральным законом «Об образовании в Российской Федерации» от 29.12.2012 г. № 273-ФЗ, в соответствии с Федеральным законом «О благотворительной деятельности и благотворительных организациях» от 11.08.1995 № 135-ФЗ, Уставом Учреждения и другими нормативными актами, регулирующими финансовые отношения участников образовательного процесса по формированию и использованию средств, полученных</w:t>
      </w:r>
      <w:proofErr w:type="gramEnd"/>
      <w:r w:rsidRPr="00A70294">
        <w:rPr>
          <w:color w:val="000000"/>
          <w:sz w:val="28"/>
          <w:szCs w:val="28"/>
        </w:rPr>
        <w:t xml:space="preserve"> в качестве добровольных пожертвований юридических и (или) физических лиц (родителей, законных представителей и др.).</w:t>
      </w:r>
    </w:p>
    <w:p w:rsidR="00A70294" w:rsidRDefault="00A70294" w:rsidP="00691689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содействия </w:t>
      </w:r>
      <w:r w:rsidR="00C953A2">
        <w:rPr>
          <w:color w:val="000000"/>
          <w:sz w:val="28"/>
          <w:szCs w:val="28"/>
        </w:rPr>
        <w:t xml:space="preserve">образовательной деятельности  </w:t>
      </w:r>
      <w:r w:rsidR="00691689">
        <w:rPr>
          <w:color w:val="000000"/>
          <w:sz w:val="28"/>
          <w:szCs w:val="28"/>
        </w:rPr>
        <w:t>ДД</w:t>
      </w:r>
      <w:r w:rsidR="00CE07F3">
        <w:rPr>
          <w:color w:val="000000"/>
          <w:sz w:val="28"/>
          <w:szCs w:val="28"/>
        </w:rPr>
        <w:t xml:space="preserve">Т </w:t>
      </w:r>
      <w:r w:rsidR="00C953A2">
        <w:rPr>
          <w:color w:val="000000"/>
          <w:sz w:val="28"/>
          <w:szCs w:val="28"/>
        </w:rPr>
        <w:t xml:space="preserve"> поступают дополнительные внебюджетные финансовые  средства в виде добровольных пожертвований, которые перечисляются  на счет по учету средств, полученных от приносящей доход деятельности (далее - счет)</w:t>
      </w:r>
    </w:p>
    <w:p w:rsidR="00C953A2" w:rsidRDefault="00C953A2" w:rsidP="00691689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Добровольными пожертвованиями физических и юридических лиц учреждения являются  добровольные взнос</w:t>
      </w:r>
      <w:r w:rsidR="00CE07F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физических 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передачи имущества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 том числе денежных средств, бескорыстному выполнению работ, предоставлению услуг, оказание иной поддержки.</w:t>
      </w:r>
    </w:p>
    <w:p w:rsidR="00C953A2" w:rsidRDefault="00C953A2" w:rsidP="00691689">
      <w:pPr>
        <w:pStyle w:val="a3"/>
        <w:numPr>
          <w:ilvl w:val="1"/>
          <w:numId w:val="1"/>
        </w:num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Учреждение руководствуется в работе с благотворителями следующими принципами:</w:t>
      </w:r>
    </w:p>
    <w:p w:rsidR="00C953A2" w:rsidRDefault="00C953A2" w:rsidP="00691689">
      <w:pPr>
        <w:pStyle w:val="a3"/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добровольность;</w:t>
      </w:r>
    </w:p>
    <w:p w:rsidR="00C953A2" w:rsidRDefault="00C953A2" w:rsidP="00691689">
      <w:pPr>
        <w:pStyle w:val="a3"/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законность;</w:t>
      </w:r>
    </w:p>
    <w:p w:rsidR="00C953A2" w:rsidRDefault="00CE07F3" w:rsidP="00691689">
      <w:pPr>
        <w:pStyle w:val="a3"/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конфиденциальность</w:t>
      </w:r>
      <w:r w:rsidR="00C953A2">
        <w:rPr>
          <w:color w:val="000000"/>
          <w:sz w:val="28"/>
          <w:szCs w:val="28"/>
        </w:rPr>
        <w:t xml:space="preserve"> при получении пожертвований;</w:t>
      </w:r>
    </w:p>
    <w:p w:rsidR="00C953A2" w:rsidRPr="00CE07F3" w:rsidRDefault="00CE07F3" w:rsidP="0069168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E07F3">
        <w:rPr>
          <w:sz w:val="28"/>
          <w:szCs w:val="28"/>
        </w:rPr>
        <w:lastRenderedPageBreak/>
        <w:t>г</w:t>
      </w:r>
      <w:r w:rsidR="00C953A2" w:rsidRPr="00CE07F3">
        <w:rPr>
          <w:sz w:val="28"/>
          <w:szCs w:val="28"/>
        </w:rPr>
        <w:t>ласность при расходовании.</w:t>
      </w:r>
    </w:p>
    <w:p w:rsidR="00CE07F3" w:rsidRDefault="00CE07F3" w:rsidP="0069168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CE07F3">
        <w:rPr>
          <w:sz w:val="28"/>
          <w:szCs w:val="28"/>
        </w:rPr>
        <w:t>Привлечение учреждением дополнительных средств не влечет за собой</w:t>
      </w:r>
      <w:r>
        <w:rPr>
          <w:sz w:val="28"/>
          <w:szCs w:val="28"/>
        </w:rPr>
        <w:t xml:space="preserve">  </w:t>
      </w:r>
    </w:p>
    <w:p w:rsidR="00C953A2" w:rsidRDefault="00CE07F3" w:rsidP="00691689">
      <w:pPr>
        <w:pStyle w:val="a3"/>
        <w:ind w:left="1140"/>
        <w:jc w:val="both"/>
        <w:rPr>
          <w:sz w:val="28"/>
          <w:szCs w:val="28"/>
        </w:rPr>
      </w:pPr>
      <w:r w:rsidRPr="00CE07F3">
        <w:rPr>
          <w:sz w:val="28"/>
          <w:szCs w:val="28"/>
        </w:rPr>
        <w:t xml:space="preserve"> снижение нормативов  и (или) размеров финансового обеспечения деятельности за счет средств Учредителя.</w:t>
      </w:r>
    </w:p>
    <w:p w:rsidR="00CE07F3" w:rsidRDefault="00CE07F3" w:rsidP="00691689">
      <w:pPr>
        <w:pStyle w:val="a3"/>
        <w:ind w:left="1140"/>
        <w:jc w:val="both"/>
        <w:rPr>
          <w:sz w:val="28"/>
          <w:szCs w:val="28"/>
        </w:rPr>
      </w:pPr>
    </w:p>
    <w:p w:rsidR="00CE07F3" w:rsidRPr="00F57D8E" w:rsidRDefault="00CE07F3" w:rsidP="0069168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57D8E">
        <w:rPr>
          <w:b/>
          <w:sz w:val="28"/>
          <w:szCs w:val="28"/>
        </w:rPr>
        <w:t>Цели и задачи</w:t>
      </w:r>
    </w:p>
    <w:p w:rsidR="00CE07F3" w:rsidRDefault="00CE07F3" w:rsidP="0069168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пожертвования физических и юридических лиц</w:t>
      </w:r>
      <w:r w:rsidR="00691689">
        <w:rPr>
          <w:sz w:val="28"/>
          <w:szCs w:val="28"/>
        </w:rPr>
        <w:t xml:space="preserve"> привлекаются ДД</w:t>
      </w:r>
      <w:r>
        <w:rPr>
          <w:sz w:val="28"/>
          <w:szCs w:val="28"/>
        </w:rPr>
        <w:t>Т в целях обеспечения выполнения уставной деятельности.</w:t>
      </w:r>
    </w:p>
    <w:p w:rsidR="00CE07F3" w:rsidRDefault="00CE07F3" w:rsidP="0069168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сбор (передачу, прием) добровольных пожертвований физических лиц, юридических лиц, направленных на определенные цели учреждения:</w:t>
      </w:r>
    </w:p>
    <w:p w:rsidR="00CE07F3" w:rsidRDefault="00F57D8E" w:rsidP="0069168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функционирование и развитие образовательного учреждения;</w:t>
      </w:r>
    </w:p>
    <w:p w:rsidR="00F57D8E" w:rsidRDefault="00F57D8E" w:rsidP="0069168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образовательного процесса;</w:t>
      </w:r>
    </w:p>
    <w:p w:rsidR="00F57D8E" w:rsidRDefault="00F57D8E" w:rsidP="0069168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програм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концепции) развития;</w:t>
      </w:r>
    </w:p>
    <w:p w:rsidR="00F57D8E" w:rsidRDefault="00F57D8E" w:rsidP="0069168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ма</w:t>
      </w:r>
      <w:r w:rsidR="00691689">
        <w:rPr>
          <w:sz w:val="28"/>
          <w:szCs w:val="28"/>
        </w:rPr>
        <w:t>териально-технической базы ДД</w:t>
      </w:r>
      <w:r>
        <w:rPr>
          <w:sz w:val="28"/>
          <w:szCs w:val="28"/>
        </w:rPr>
        <w:t>Т;</w:t>
      </w:r>
    </w:p>
    <w:p w:rsidR="00931BE8" w:rsidRPr="00F57D8E" w:rsidRDefault="00F57D8E" w:rsidP="00691689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  <w:lang w:eastAsia="ru-RU"/>
        </w:rPr>
      </w:pPr>
      <w:r w:rsidRPr="00F57D8E">
        <w:rPr>
          <w:sz w:val="28"/>
          <w:szCs w:val="28"/>
        </w:rPr>
        <w:t xml:space="preserve">обеспечение </w:t>
      </w:r>
      <w:proofErr w:type="spellStart"/>
      <w:proofErr w:type="gramStart"/>
      <w:r w:rsidRPr="00F57D8E">
        <w:rPr>
          <w:sz w:val="28"/>
          <w:szCs w:val="28"/>
        </w:rPr>
        <w:t>учебно</w:t>
      </w:r>
      <w:proofErr w:type="spellEnd"/>
      <w:r w:rsidRPr="00F57D8E">
        <w:rPr>
          <w:sz w:val="28"/>
          <w:szCs w:val="28"/>
        </w:rPr>
        <w:t xml:space="preserve"> – методического</w:t>
      </w:r>
      <w:proofErr w:type="gramEnd"/>
      <w:r w:rsidRPr="00F57D8E">
        <w:rPr>
          <w:sz w:val="28"/>
          <w:szCs w:val="28"/>
        </w:rPr>
        <w:t xml:space="preserve"> процесса.</w:t>
      </w:r>
    </w:p>
    <w:p w:rsidR="00F57D8E" w:rsidRPr="00F57D8E" w:rsidRDefault="00F57D8E" w:rsidP="00F57D8E">
      <w:pPr>
        <w:pStyle w:val="a3"/>
        <w:ind w:left="1860"/>
        <w:rPr>
          <w:color w:val="000000"/>
          <w:sz w:val="28"/>
          <w:szCs w:val="28"/>
          <w:lang w:eastAsia="ru-RU"/>
        </w:rPr>
      </w:pP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3. </w:t>
      </w:r>
      <w:r w:rsidRPr="00AE1555">
        <w:rPr>
          <w:b/>
          <w:color w:val="000000"/>
          <w:sz w:val="28"/>
          <w:szCs w:val="28"/>
          <w:lang w:eastAsia="ru-RU"/>
        </w:rPr>
        <w:t>Порядок привлечения добровольных пожертвований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3.1. Пожертвования физических или юридических лиц могут привлекаться учреждением только на добровольной основе.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3.2. Обязательным условием приема добровольных пожертвований является заключение договора.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3.3. Адм</w:t>
      </w:r>
      <w:r w:rsidR="00691689">
        <w:rPr>
          <w:color w:val="000000"/>
          <w:sz w:val="28"/>
          <w:szCs w:val="28"/>
          <w:lang w:eastAsia="ru-RU"/>
        </w:rPr>
        <w:t>инистрация учреждения, Совет Д</w:t>
      </w:r>
      <w:proofErr w:type="gramStart"/>
      <w:r w:rsidR="00691689">
        <w:rPr>
          <w:color w:val="000000"/>
          <w:sz w:val="28"/>
          <w:szCs w:val="28"/>
          <w:lang w:eastAsia="ru-RU"/>
        </w:rPr>
        <w:t>Д</w:t>
      </w:r>
      <w:r w:rsidRPr="00AE1555">
        <w:rPr>
          <w:color w:val="000000"/>
          <w:sz w:val="28"/>
          <w:szCs w:val="28"/>
          <w:lang w:eastAsia="ru-RU"/>
        </w:rPr>
        <w:t>Т впр</w:t>
      </w:r>
      <w:proofErr w:type="gramEnd"/>
      <w:r w:rsidRPr="00AE1555">
        <w:rPr>
          <w:color w:val="000000"/>
          <w:sz w:val="28"/>
          <w:szCs w:val="28"/>
          <w:lang w:eastAsia="ru-RU"/>
        </w:rPr>
        <w:t>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</w:t>
      </w: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4. </w:t>
      </w:r>
      <w:r w:rsidRPr="00AE1555">
        <w:rPr>
          <w:b/>
          <w:color w:val="000000"/>
          <w:sz w:val="28"/>
          <w:szCs w:val="28"/>
          <w:lang w:eastAsia="ru-RU"/>
        </w:rPr>
        <w:t>Порядок приема и учета добровольных пожертвований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            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4.2.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оформительских и других работ, оказания помощи в проведении мероприятий.   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4.3. Пожертвования в безналичном порядке вносятся физическими и юридическими лицами через учреждения банков, иных кредитных организаций, учреждения почтовой связи.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lastRenderedPageBreak/>
        <w:t> 4.4. Пожертвования в виде денежных средств перечисляются на расчетный счет учреждения.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 4.5. Пожертвования в виде имущества передаются по акту приема-передачи, который является неотъемлемой частью договора пожертвования. 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4.6. Стоимость передаваемого имущества, вещи или имущественные права определяются сторонами договора.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4.7. Учет добровольных пожертвований осуществляется учреждением в соответствии с Инструкцией по применению плана счетов бухгалтерского учета бюджетных учреждений.</w:t>
      </w: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</w:t>
      </w:r>
    </w:p>
    <w:p w:rsidR="001E05F1" w:rsidRPr="00AE1555" w:rsidRDefault="001E05F1" w:rsidP="001E05F1">
      <w:pPr>
        <w:pStyle w:val="a3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 xml:space="preserve">5. </w:t>
      </w:r>
      <w:r w:rsidRPr="00AE1555">
        <w:rPr>
          <w:b/>
          <w:color w:val="000000"/>
          <w:sz w:val="28"/>
          <w:szCs w:val="28"/>
          <w:lang w:eastAsia="ru-RU"/>
        </w:rPr>
        <w:t>Порядок расходования добровольных пожертвований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5.1. Распоряжение привлеченными пожертвования</w:t>
      </w:r>
      <w:r w:rsidR="00691689">
        <w:rPr>
          <w:color w:val="000000"/>
          <w:sz w:val="28"/>
          <w:szCs w:val="28"/>
          <w:lang w:eastAsia="ru-RU"/>
        </w:rPr>
        <w:t>ми осуществляет руководитель ДД</w:t>
      </w:r>
      <w:r w:rsidRPr="00AE1555">
        <w:rPr>
          <w:color w:val="000000"/>
          <w:sz w:val="28"/>
          <w:szCs w:val="28"/>
          <w:lang w:eastAsia="ru-RU"/>
        </w:rPr>
        <w:t xml:space="preserve">Т в соответствии с утвержденной сметой доходов и </w:t>
      </w:r>
      <w:proofErr w:type="spellStart"/>
      <w:r w:rsidRPr="00AE1555">
        <w:rPr>
          <w:color w:val="000000"/>
          <w:sz w:val="28"/>
          <w:szCs w:val="28"/>
          <w:lang w:eastAsia="ru-RU"/>
        </w:rPr>
        <w:t>расходов</w:t>
      </w:r>
      <w:proofErr w:type="gramStart"/>
      <w:r w:rsidRPr="00AE1555">
        <w:rPr>
          <w:color w:val="000000"/>
          <w:sz w:val="28"/>
          <w:szCs w:val="28"/>
          <w:lang w:eastAsia="ru-RU"/>
        </w:rPr>
        <w:t>,и</w:t>
      </w:r>
      <w:proofErr w:type="spellEnd"/>
      <w:proofErr w:type="gramEnd"/>
      <w:r w:rsidRPr="00AE1555">
        <w:rPr>
          <w:color w:val="000000"/>
          <w:sz w:val="28"/>
          <w:szCs w:val="28"/>
          <w:lang w:eastAsia="ru-RU"/>
        </w:rPr>
        <w:t xml:space="preserve"> отражением расходов в плане финансово-хозяйственной деятельности учреждения.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5.2. Расходование привлеченных средств учреждением производится строго в соответствии с целевым назначением пожертвования, в соответствии с настоящим положением.</w:t>
      </w:r>
    </w:p>
    <w:p w:rsidR="001E05F1" w:rsidRPr="00AE1555" w:rsidRDefault="001E05F1" w:rsidP="001E05F1">
      <w:pPr>
        <w:pStyle w:val="a3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</w:t>
      </w:r>
    </w:p>
    <w:p w:rsidR="001E05F1" w:rsidRPr="00AE1555" w:rsidRDefault="001E05F1" w:rsidP="001E05F1">
      <w:pPr>
        <w:pStyle w:val="a3"/>
        <w:jc w:val="both"/>
        <w:rPr>
          <w:b/>
          <w:color w:val="000000"/>
          <w:sz w:val="28"/>
          <w:szCs w:val="28"/>
          <w:lang w:eastAsia="ru-RU"/>
        </w:rPr>
      </w:pPr>
      <w:r w:rsidRPr="00AE1555">
        <w:rPr>
          <w:b/>
          <w:color w:val="000000"/>
          <w:sz w:val="28"/>
          <w:szCs w:val="28"/>
          <w:lang w:eastAsia="ru-RU"/>
        </w:rPr>
        <w:t>6. Ответственность и обеспечение контроля расходования добровольных пожертвований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 6.1. При привлечении добровольных</w:t>
      </w:r>
      <w:r w:rsidR="00691689">
        <w:rPr>
          <w:color w:val="000000"/>
          <w:sz w:val="28"/>
          <w:szCs w:val="28"/>
          <w:lang w:eastAsia="ru-RU"/>
        </w:rPr>
        <w:t xml:space="preserve"> пожертвований администрация ДД</w:t>
      </w:r>
      <w:r w:rsidRPr="00AE1555">
        <w:rPr>
          <w:color w:val="000000"/>
          <w:sz w:val="28"/>
          <w:szCs w:val="28"/>
          <w:lang w:eastAsia="ru-RU"/>
        </w:rPr>
        <w:t xml:space="preserve">Т обязана ежегодно представлять письменные отчеты об </w:t>
      </w:r>
      <w:r w:rsidR="00691689">
        <w:rPr>
          <w:color w:val="000000"/>
          <w:sz w:val="28"/>
          <w:szCs w:val="28"/>
          <w:lang w:eastAsia="ru-RU"/>
        </w:rPr>
        <w:t>использовании средств Совету ДД</w:t>
      </w:r>
      <w:r w:rsidRPr="00AE1555">
        <w:rPr>
          <w:color w:val="000000"/>
          <w:sz w:val="28"/>
          <w:szCs w:val="28"/>
          <w:lang w:eastAsia="ru-RU"/>
        </w:rPr>
        <w:t>Т.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6.2. Директор несет персональную ответственность за соблюдение законности привлечения и использование добровольных пожертвований (расходовании).</w:t>
      </w:r>
    </w:p>
    <w:p w:rsidR="001E05F1" w:rsidRPr="00AE1555" w:rsidRDefault="001E05F1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 w:rsidRPr="00AE1555">
        <w:rPr>
          <w:color w:val="000000"/>
          <w:sz w:val="28"/>
          <w:szCs w:val="28"/>
          <w:lang w:eastAsia="ru-RU"/>
        </w:rPr>
        <w:t>6.3.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F57D8E" w:rsidRDefault="00691689" w:rsidP="00F57D8E">
      <w:pPr>
        <w:pStyle w:val="a3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6.4. Администрация ДД</w:t>
      </w:r>
      <w:r w:rsidR="001E05F1" w:rsidRPr="00AE1555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1E05F1" w:rsidRPr="00AE1555">
        <w:rPr>
          <w:color w:val="000000"/>
          <w:sz w:val="28"/>
          <w:szCs w:val="28"/>
          <w:lang w:eastAsia="ru-RU"/>
        </w:rPr>
        <w:t>отчитывается о расходовании</w:t>
      </w:r>
      <w:proofErr w:type="gramEnd"/>
      <w:r w:rsidR="001E05F1" w:rsidRPr="00AE1555">
        <w:rPr>
          <w:color w:val="000000"/>
          <w:sz w:val="28"/>
          <w:szCs w:val="28"/>
          <w:lang w:eastAsia="ru-RU"/>
        </w:rPr>
        <w:t xml:space="preserve"> добровольных пожертвований перед родительской общественностью на общем итоговом родительском собрании.</w:t>
      </w:r>
    </w:p>
    <w:p w:rsidR="00F57D8E" w:rsidRDefault="00F57D8E" w:rsidP="00F57D8E">
      <w:pPr>
        <w:pStyle w:val="a3"/>
        <w:jc w:val="both"/>
        <w:rPr>
          <w:color w:val="000000"/>
          <w:sz w:val="28"/>
          <w:szCs w:val="28"/>
          <w:lang w:eastAsia="ru-RU"/>
        </w:rPr>
      </w:pPr>
    </w:p>
    <w:p w:rsidR="00931BE8" w:rsidRPr="00F57D8E" w:rsidRDefault="00F57D8E" w:rsidP="00F57D8E">
      <w:pPr>
        <w:pStyle w:val="a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8. </w:t>
      </w:r>
      <w:r w:rsidR="00931BE8" w:rsidRPr="00F57D8E">
        <w:rPr>
          <w:b/>
          <w:sz w:val="28"/>
          <w:szCs w:val="28"/>
        </w:rPr>
        <w:t>З</w:t>
      </w:r>
      <w:r w:rsidRPr="00F57D8E">
        <w:rPr>
          <w:b/>
          <w:sz w:val="28"/>
          <w:szCs w:val="28"/>
        </w:rPr>
        <w:t>аключительные положения.</w:t>
      </w:r>
    </w:p>
    <w:p w:rsidR="001000ED" w:rsidRDefault="00931BE8" w:rsidP="00F57D8E">
      <w:pPr>
        <w:pStyle w:val="a3"/>
        <w:ind w:left="708"/>
        <w:jc w:val="both"/>
        <w:rPr>
          <w:sz w:val="28"/>
          <w:szCs w:val="28"/>
        </w:rPr>
      </w:pPr>
      <w:r w:rsidRPr="00AE1555">
        <w:rPr>
          <w:sz w:val="28"/>
          <w:szCs w:val="28"/>
        </w:rPr>
        <w:t xml:space="preserve"> 8.1. Запрещается отказывать гражданам в приеме детей в </w:t>
      </w:r>
      <w:r w:rsidR="00691689">
        <w:rPr>
          <w:sz w:val="28"/>
          <w:szCs w:val="28"/>
        </w:rPr>
        <w:t>ДД</w:t>
      </w:r>
      <w:r w:rsidR="001000ED">
        <w:rPr>
          <w:sz w:val="28"/>
          <w:szCs w:val="28"/>
        </w:rPr>
        <w:t>Т</w:t>
      </w:r>
      <w:r w:rsidRPr="00AE1555">
        <w:rPr>
          <w:sz w:val="28"/>
          <w:szCs w:val="28"/>
        </w:rPr>
        <w:t xml:space="preserve"> или исключать из него из-за нежелания или невозможности родителей (законных представителей) осуществлять целевые взносы, добровольные пожертвования. </w:t>
      </w:r>
    </w:p>
    <w:p w:rsidR="001E05F1" w:rsidRDefault="00931BE8" w:rsidP="00F57D8E">
      <w:pPr>
        <w:pStyle w:val="a3"/>
        <w:ind w:left="708"/>
        <w:jc w:val="both"/>
        <w:rPr>
          <w:sz w:val="28"/>
          <w:szCs w:val="28"/>
        </w:rPr>
      </w:pPr>
      <w:r w:rsidRPr="00AE1555">
        <w:rPr>
          <w:sz w:val="28"/>
          <w:szCs w:val="28"/>
        </w:rPr>
        <w:t>8.2. Директор Учреждения несет персональную ответственность за соблюдение порядка получения, учета и использования целевых взносов, добровольных пожертвований.</w:t>
      </w: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С положением ознакомлены:</w:t>
      </w:r>
    </w:p>
    <w:p w:rsidR="001000ED" w:rsidRDefault="001000ED" w:rsidP="001000ED">
      <w:pPr>
        <w:pStyle w:val="a3"/>
        <w:rPr>
          <w:sz w:val="28"/>
          <w:szCs w:val="28"/>
          <w:lang w:eastAsia="ru-RU"/>
        </w:rPr>
      </w:pPr>
    </w:p>
    <w:tbl>
      <w:tblPr>
        <w:tblW w:w="509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722"/>
        <w:gridCol w:w="1800"/>
      </w:tblGrid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Ф.И.О.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Подпись</w:t>
            </w: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Омарова</w:t>
            </w:r>
            <w:proofErr w:type="spellEnd"/>
            <w:r>
              <w:t xml:space="preserve">  Г.А.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Мирзоева Д.А.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Мамедова Л.Ш.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Гусейханов</w:t>
            </w:r>
            <w:proofErr w:type="spellEnd"/>
            <w:r>
              <w:t xml:space="preserve"> К.А.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bCs/>
              </w:rPr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Исмаилова</w:t>
            </w:r>
            <w:proofErr w:type="spellEnd"/>
            <w:r>
              <w:t xml:space="preserve"> М.А.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Абдуллаева  С.</w:t>
            </w:r>
            <w:proofErr w:type="gramStart"/>
            <w:r>
              <w:t>З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Абдурахманова Д.А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Алиумарова</w:t>
            </w:r>
            <w:proofErr w:type="spellEnd"/>
            <w:r>
              <w:t xml:space="preserve">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Айвазова Э.М.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Бабаева Г.А.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Гаджиалиева</w:t>
            </w:r>
            <w:proofErr w:type="spellEnd"/>
            <w:r>
              <w:t xml:space="preserve"> А.Ш.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Исмаилова</w:t>
            </w:r>
            <w:proofErr w:type="spellEnd"/>
            <w:r>
              <w:t xml:space="preserve"> К.А.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Ибрагимова Э.Г.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Исмаилова</w:t>
            </w:r>
            <w:proofErr w:type="spellEnd"/>
            <w:r>
              <w:t xml:space="preserve">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t>Исаева</w:t>
            </w:r>
            <w:r>
              <w:rPr>
                <w:lang w:val="en-US"/>
              </w:rPr>
              <w:t xml:space="preserve">  </w:t>
            </w:r>
            <w:r>
              <w:t>Г</w:t>
            </w:r>
            <w:r>
              <w:rPr>
                <w:lang w:val="en-US"/>
              </w:rPr>
              <w:t>.</w:t>
            </w:r>
            <w:r>
              <w:t>А</w:t>
            </w:r>
            <w:r>
              <w:rPr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Имамова</w:t>
            </w:r>
            <w:proofErr w:type="spellEnd"/>
            <w:r>
              <w:t xml:space="preserve"> Ч.И.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proofErr w:type="spellStart"/>
            <w:r>
              <w:t>Магарамова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lang w:val="en-US"/>
              </w:rPr>
              <w:t>.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Маллаалиева</w:t>
            </w:r>
            <w:proofErr w:type="spellEnd"/>
            <w:r>
              <w:t xml:space="preserve"> К.К.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Магомедова Д.А.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Магомедова С.М.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t>Насруллаева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.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Рустамова</w:t>
            </w:r>
            <w:proofErr w:type="spellEnd"/>
            <w:r>
              <w:t xml:space="preserve"> С.Г.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З.А.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Тагирова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r>
              <w:t>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Шихкеримова</w:t>
            </w:r>
            <w:proofErr w:type="spellEnd"/>
            <w:r>
              <w:t xml:space="preserve"> З.Г.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r>
              <w:t>Абдуллаев Р. З.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r>
              <w:t>28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Гаджиумарова</w:t>
            </w:r>
            <w:proofErr w:type="spellEnd"/>
            <w:r>
              <w:t xml:space="preserve"> 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Насиров</w:t>
            </w:r>
            <w:proofErr w:type="spellEnd"/>
            <w:r>
              <w:t xml:space="preserve"> М. 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proofErr w:type="spellStart"/>
            <w:r>
              <w:t>Цупа</w:t>
            </w:r>
            <w:proofErr w:type="spellEnd"/>
            <w:r>
              <w:t xml:space="preserve"> О.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  <w:tr w:rsidR="00691689" w:rsidTr="006916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  <w:r>
              <w:t>31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89" w:rsidRDefault="00691689" w:rsidP="00691689">
            <w:pPr>
              <w:pStyle w:val="a3"/>
              <w:spacing w:line="276" w:lineRule="auto"/>
            </w:pPr>
          </w:p>
        </w:tc>
      </w:tr>
    </w:tbl>
    <w:p w:rsidR="00691689" w:rsidRDefault="00691689" w:rsidP="00F57D8E">
      <w:pPr>
        <w:pStyle w:val="a3"/>
        <w:ind w:left="708"/>
        <w:jc w:val="both"/>
        <w:rPr>
          <w:color w:val="C00000"/>
          <w:sz w:val="28"/>
          <w:szCs w:val="28"/>
          <w:lang w:eastAsia="ru-RU"/>
        </w:rPr>
      </w:pPr>
    </w:p>
    <w:p w:rsidR="00691689" w:rsidRPr="00691689" w:rsidRDefault="00691689" w:rsidP="00691689"/>
    <w:p w:rsidR="00691689" w:rsidRDefault="00691689" w:rsidP="00691689"/>
    <w:p w:rsidR="001000ED" w:rsidRPr="00691689" w:rsidRDefault="00691689" w:rsidP="00691689">
      <w:pPr>
        <w:ind w:firstLine="708"/>
        <w:rPr>
          <w:rFonts w:ascii="Times New Roman" w:hAnsi="Times New Roman"/>
          <w:b/>
        </w:rPr>
      </w:pPr>
      <w:r w:rsidRPr="00691689">
        <w:rPr>
          <w:rFonts w:ascii="Times New Roman" w:hAnsi="Times New Roman"/>
          <w:b/>
        </w:rPr>
        <w:t xml:space="preserve">Директор МБУ ДО ДДТ                                         </w:t>
      </w:r>
      <w:proofErr w:type="spellStart"/>
      <w:r w:rsidRPr="00691689">
        <w:rPr>
          <w:rFonts w:ascii="Times New Roman" w:hAnsi="Times New Roman"/>
          <w:b/>
        </w:rPr>
        <w:t>Омарова</w:t>
      </w:r>
      <w:proofErr w:type="spellEnd"/>
      <w:r w:rsidRPr="00691689">
        <w:rPr>
          <w:rFonts w:ascii="Times New Roman" w:hAnsi="Times New Roman"/>
          <w:b/>
        </w:rPr>
        <w:t xml:space="preserve"> Г. А.</w:t>
      </w:r>
    </w:p>
    <w:sectPr w:rsidR="001000ED" w:rsidRPr="00691689" w:rsidSect="00E377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76E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21221D"/>
    <w:multiLevelType w:val="hybridMultilevel"/>
    <w:tmpl w:val="C12AE41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628B4941"/>
    <w:multiLevelType w:val="multilevel"/>
    <w:tmpl w:val="C3CE5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6EDB234F"/>
    <w:multiLevelType w:val="hybridMultilevel"/>
    <w:tmpl w:val="AF5E28B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79A80710"/>
    <w:multiLevelType w:val="hybridMultilevel"/>
    <w:tmpl w:val="1CB46EB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697"/>
    <w:rsid w:val="000B39AB"/>
    <w:rsid w:val="001000ED"/>
    <w:rsid w:val="001E05F1"/>
    <w:rsid w:val="00252017"/>
    <w:rsid w:val="002759A1"/>
    <w:rsid w:val="002B7596"/>
    <w:rsid w:val="002E1D33"/>
    <w:rsid w:val="00326253"/>
    <w:rsid w:val="00330697"/>
    <w:rsid w:val="00566B07"/>
    <w:rsid w:val="005B1374"/>
    <w:rsid w:val="00691689"/>
    <w:rsid w:val="00761DB4"/>
    <w:rsid w:val="007E5AE4"/>
    <w:rsid w:val="00802085"/>
    <w:rsid w:val="00931BE8"/>
    <w:rsid w:val="00A70294"/>
    <w:rsid w:val="00A913E2"/>
    <w:rsid w:val="00AA4CA2"/>
    <w:rsid w:val="00AE1555"/>
    <w:rsid w:val="00BD0822"/>
    <w:rsid w:val="00C276D8"/>
    <w:rsid w:val="00C953A2"/>
    <w:rsid w:val="00CE07F3"/>
    <w:rsid w:val="00E37784"/>
    <w:rsid w:val="00EE5F58"/>
    <w:rsid w:val="00F57D8E"/>
    <w:rsid w:val="00F84CFC"/>
    <w:rsid w:val="00F86DBA"/>
    <w:rsid w:val="00FB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A7029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7029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6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A7029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029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702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029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7029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7029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702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A702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671">
              <w:marLeft w:val="-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2164">
              <w:marLeft w:val="-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6C78-97B7-4171-A416-178A002F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ДДЮТ</dc:creator>
  <cp:lastModifiedBy>esc</cp:lastModifiedBy>
  <cp:revision>3</cp:revision>
  <cp:lastPrinted>2018-01-30T12:39:00Z</cp:lastPrinted>
  <dcterms:created xsi:type="dcterms:W3CDTF">2018-02-07T10:25:00Z</dcterms:created>
  <dcterms:modified xsi:type="dcterms:W3CDTF">2018-02-14T11:54:00Z</dcterms:modified>
</cp:coreProperties>
</file>